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A46" w:rsidRDefault="008D26A3" w:rsidP="002771BD">
      <w:pPr>
        <w:spacing w:after="0"/>
        <w:rPr>
          <w:rFonts w:ascii="Times New Roman" w:hAnsi="Times New Roman" w:cs="Times New Roman"/>
          <w:b/>
          <w:bCs/>
          <w:sz w:val="24"/>
          <w:szCs w:val="24"/>
        </w:rPr>
      </w:pPr>
      <w:r w:rsidRPr="00D321D8">
        <w:rPr>
          <w:rFonts w:ascii="Times New Roman" w:hAnsi="Times New Roman" w:cs="Times New Roman"/>
          <w:b/>
          <w:bCs/>
          <w:sz w:val="24"/>
          <w:szCs w:val="24"/>
        </w:rPr>
        <w:t>PAUL AUSSARESSES, PLAIDOYER POUR UN PATRIOTE</w:t>
      </w:r>
    </w:p>
    <w:p w:rsidR="00DA517F" w:rsidRPr="00D321D8" w:rsidRDefault="00DA517F" w:rsidP="002771BD">
      <w:pPr>
        <w:spacing w:after="0"/>
        <w:rPr>
          <w:rFonts w:ascii="Times New Roman" w:hAnsi="Times New Roman" w:cs="Times New Roman"/>
          <w:b/>
          <w:bCs/>
          <w:sz w:val="24"/>
          <w:szCs w:val="24"/>
        </w:rPr>
      </w:pPr>
    </w:p>
    <w:p w:rsidR="008D26A3" w:rsidRDefault="008D26A3" w:rsidP="002771BD">
      <w:pPr>
        <w:spacing w:after="0"/>
        <w:rPr>
          <w:rFonts w:ascii="Times New Roman" w:hAnsi="Times New Roman" w:cs="Times New Roman"/>
          <w:b/>
          <w:bCs/>
          <w:sz w:val="24"/>
          <w:szCs w:val="24"/>
        </w:rPr>
      </w:pPr>
      <w:r w:rsidRPr="00D321D8">
        <w:rPr>
          <w:rFonts w:ascii="Times New Roman" w:hAnsi="Times New Roman" w:cs="Times New Roman"/>
          <w:b/>
          <w:bCs/>
          <w:sz w:val="24"/>
          <w:szCs w:val="24"/>
        </w:rPr>
        <w:t>De Jean-Claude SANCHEZ. Préface de Maître Gilbert COLLARD</w:t>
      </w:r>
    </w:p>
    <w:p w:rsidR="00DA517F" w:rsidRPr="00D321D8" w:rsidRDefault="00DA517F" w:rsidP="002771BD">
      <w:pPr>
        <w:spacing w:after="0"/>
        <w:rPr>
          <w:rFonts w:ascii="Times New Roman" w:hAnsi="Times New Roman" w:cs="Times New Roman"/>
          <w:b/>
          <w:bCs/>
          <w:sz w:val="24"/>
          <w:szCs w:val="24"/>
        </w:rPr>
      </w:pPr>
    </w:p>
    <w:p w:rsidR="008D26A3" w:rsidRPr="00D310F3" w:rsidRDefault="008D26A3" w:rsidP="00D97D76">
      <w:pPr>
        <w:spacing w:after="0"/>
        <w:jc w:val="both"/>
        <w:rPr>
          <w:rFonts w:ascii="Times New Roman" w:hAnsi="Times New Roman" w:cs="Times New Roman"/>
          <w:sz w:val="24"/>
          <w:szCs w:val="24"/>
        </w:rPr>
      </w:pPr>
      <w:r w:rsidRPr="00D310F3">
        <w:rPr>
          <w:rFonts w:ascii="Times New Roman" w:hAnsi="Times New Roman" w:cs="Times New Roman"/>
          <w:sz w:val="24"/>
          <w:szCs w:val="24"/>
        </w:rPr>
        <w:t xml:space="preserve">Inconnu du grand public, le général </w:t>
      </w:r>
      <w:proofErr w:type="spellStart"/>
      <w:r w:rsidRPr="00D310F3">
        <w:rPr>
          <w:rFonts w:ascii="Times New Roman" w:hAnsi="Times New Roman" w:cs="Times New Roman"/>
          <w:sz w:val="24"/>
          <w:szCs w:val="24"/>
        </w:rPr>
        <w:t>Aussaresses</w:t>
      </w:r>
      <w:proofErr w:type="spellEnd"/>
      <w:r w:rsidRPr="00D310F3">
        <w:rPr>
          <w:rFonts w:ascii="Times New Roman" w:hAnsi="Times New Roman" w:cs="Times New Roman"/>
          <w:sz w:val="24"/>
          <w:szCs w:val="24"/>
        </w:rPr>
        <w:t xml:space="preserve"> commit l’erreur de raconter les actions qu’il fut en charge d’exercer durant la guerre d’Algérie. Les médias, av</w:t>
      </w:r>
      <w:r w:rsidR="00647487" w:rsidRPr="00D310F3">
        <w:rPr>
          <w:rFonts w:ascii="Times New Roman" w:hAnsi="Times New Roman" w:cs="Times New Roman"/>
          <w:sz w:val="24"/>
          <w:szCs w:val="24"/>
        </w:rPr>
        <w:t>ides de scoops s’emparèrent de c</w:t>
      </w:r>
      <w:r w:rsidRPr="00D310F3">
        <w:rPr>
          <w:rFonts w:ascii="Times New Roman" w:hAnsi="Times New Roman" w:cs="Times New Roman"/>
          <w:sz w:val="24"/>
          <w:szCs w:val="24"/>
        </w:rPr>
        <w:t>es révélations et l’on vit le général sur les écrans de télévision expliquer les missions qui lui étaient dévolues et la manière dont il les avait traitées. Le général ne réalisa pas l’effet néfaste produit sur une société prête à admettre et à excuser les actes terroristes du FLN et à clouer au pilori ceux qui avaient tout fait pour la protéger de ces crimes abominables. Certains officiers lui reprochèrent d’avoir brisé le sceau du secret auquel sont liés « les hommes de l’ombre », moquant même sa carrière soi-disant « à l’abri des combats ».</w:t>
      </w:r>
    </w:p>
    <w:p w:rsidR="008D26A3" w:rsidRPr="00D310F3" w:rsidRDefault="008D26A3" w:rsidP="00D97D76">
      <w:pPr>
        <w:spacing w:after="0"/>
        <w:jc w:val="both"/>
        <w:rPr>
          <w:rFonts w:ascii="Times New Roman" w:hAnsi="Times New Roman" w:cs="Times New Roman"/>
          <w:sz w:val="24"/>
          <w:szCs w:val="24"/>
        </w:rPr>
      </w:pPr>
      <w:r w:rsidRPr="00D310F3">
        <w:rPr>
          <w:rFonts w:ascii="Times New Roman" w:hAnsi="Times New Roman" w:cs="Times New Roman"/>
          <w:sz w:val="24"/>
          <w:szCs w:val="24"/>
        </w:rPr>
        <w:t>Jean-Claude SANCHEZ a eu de no</w:t>
      </w:r>
      <w:r w:rsidR="00CA7E3D" w:rsidRPr="00D310F3">
        <w:rPr>
          <w:rFonts w:ascii="Times New Roman" w:hAnsi="Times New Roman" w:cs="Times New Roman"/>
          <w:sz w:val="24"/>
          <w:szCs w:val="24"/>
        </w:rPr>
        <w:t>m</w:t>
      </w:r>
      <w:r w:rsidRPr="00D310F3">
        <w:rPr>
          <w:rFonts w:ascii="Times New Roman" w:hAnsi="Times New Roman" w:cs="Times New Roman"/>
          <w:sz w:val="24"/>
          <w:szCs w:val="24"/>
        </w:rPr>
        <w:t>breux entretiens avec le général. Il a recueilli les témoignages</w:t>
      </w:r>
      <w:r w:rsidR="00CA7E3D" w:rsidRPr="00D310F3">
        <w:rPr>
          <w:rFonts w:ascii="Times New Roman" w:hAnsi="Times New Roman" w:cs="Times New Roman"/>
          <w:sz w:val="24"/>
          <w:szCs w:val="24"/>
        </w:rPr>
        <w:t xml:space="preserve"> de ses camarades, de ses proches. Il a consulté son dossier militaire où sont notés chronologiquement les faits, dates, appréciations, citations, preuves irréfutables venant étayer l’affirmation selon laquelle le général AUSSARESSES était un Grand Soldat, menant des actions héroïques durant la Seconde Guerre mondiale, en Indochine, des coups d’éclat secrets, une action antiterroriste efficace en Algérie. Il réussit à mener des actes prodigieux, n’hésitant pas à se salir les mains pour la France qui aurait dû lui témoigner sa reconnaissance pour avoir su épargner le sang de ses enfants.</w:t>
      </w:r>
    </w:p>
    <w:p w:rsidR="00CA7E3D" w:rsidRDefault="00CA7E3D" w:rsidP="00D97D76">
      <w:pPr>
        <w:spacing w:after="0"/>
        <w:jc w:val="both"/>
        <w:rPr>
          <w:rFonts w:ascii="Times New Roman" w:hAnsi="Times New Roman" w:cs="Times New Roman"/>
          <w:sz w:val="24"/>
          <w:szCs w:val="24"/>
        </w:rPr>
      </w:pPr>
      <w:r w:rsidRPr="00D310F3">
        <w:rPr>
          <w:rFonts w:ascii="Times New Roman" w:hAnsi="Times New Roman" w:cs="Times New Roman"/>
          <w:sz w:val="24"/>
          <w:szCs w:val="24"/>
        </w:rPr>
        <w:t>Dans cet ouvrage, l’auteur explique les raisons qui ont poussé le général à rompre le silence. Chaque pays a besoin d’hommes fidèles et dévoués tels que lui, mais un pays, une nation digne de ce nom</w:t>
      </w:r>
      <w:r w:rsidR="002A003C" w:rsidRPr="00D310F3">
        <w:rPr>
          <w:rFonts w:ascii="Times New Roman" w:hAnsi="Times New Roman" w:cs="Times New Roman"/>
          <w:sz w:val="24"/>
          <w:szCs w:val="24"/>
        </w:rPr>
        <w:t>, se doit aussi de respecter et d’honorer ses plus fidèles serviteurs comme le fut le patriote général Paul AUSSARESSES.</w:t>
      </w:r>
    </w:p>
    <w:p w:rsidR="00DA517F" w:rsidRPr="00D310F3" w:rsidRDefault="00DA517F" w:rsidP="00D97D76">
      <w:pPr>
        <w:spacing w:after="0"/>
        <w:jc w:val="both"/>
        <w:rPr>
          <w:rFonts w:ascii="Times New Roman" w:hAnsi="Times New Roman" w:cs="Times New Roman"/>
          <w:sz w:val="24"/>
          <w:szCs w:val="24"/>
        </w:rPr>
      </w:pPr>
    </w:p>
    <w:p w:rsidR="00D97D76" w:rsidRPr="00D310F3" w:rsidRDefault="00D97D76" w:rsidP="00D97D76">
      <w:pPr>
        <w:spacing w:after="0"/>
        <w:jc w:val="both"/>
        <w:rPr>
          <w:rFonts w:ascii="Times New Roman" w:hAnsi="Times New Roman" w:cs="Times New Roman"/>
          <w:sz w:val="24"/>
          <w:szCs w:val="24"/>
        </w:rPr>
      </w:pPr>
      <w:r w:rsidRPr="00D310F3">
        <w:rPr>
          <w:rFonts w:ascii="Times New Roman" w:hAnsi="Times New Roman" w:cs="Times New Roman"/>
          <w:sz w:val="24"/>
          <w:szCs w:val="24"/>
        </w:rPr>
        <w:t>Vous pouvez commander votre ouvrage directement à la maison d’édition.</w:t>
      </w:r>
    </w:p>
    <w:p w:rsidR="00D97D76" w:rsidRPr="00D321D8" w:rsidRDefault="00D97D76" w:rsidP="00133190">
      <w:pPr>
        <w:spacing w:after="0"/>
        <w:rPr>
          <w:rFonts w:ascii="Times New Roman" w:hAnsi="Times New Roman" w:cs="Times New Roman"/>
        </w:rPr>
      </w:pPr>
      <w:r w:rsidRPr="00D321D8">
        <w:rPr>
          <w:rFonts w:ascii="Times New Roman" w:hAnsi="Times New Roman" w:cs="Times New Roman"/>
          <w:b/>
          <w:bCs/>
        </w:rPr>
        <w:t xml:space="preserve">Editions </w:t>
      </w:r>
      <w:proofErr w:type="gramStart"/>
      <w:r w:rsidRPr="00D321D8">
        <w:rPr>
          <w:rFonts w:ascii="Times New Roman" w:hAnsi="Times New Roman" w:cs="Times New Roman"/>
          <w:b/>
          <w:bCs/>
        </w:rPr>
        <w:t>:Indo</w:t>
      </w:r>
      <w:proofErr w:type="gramEnd"/>
      <w:r w:rsidRPr="00D321D8">
        <w:rPr>
          <w:rFonts w:ascii="Times New Roman" w:hAnsi="Times New Roman" w:cs="Times New Roman"/>
          <w:b/>
          <w:bCs/>
        </w:rPr>
        <w:t xml:space="preserve"> Editions</w:t>
      </w:r>
      <w:r w:rsidRPr="00D321D8">
        <w:rPr>
          <w:rFonts w:ascii="Times New Roman" w:hAnsi="Times New Roman" w:cs="Times New Roman"/>
        </w:rPr>
        <w:t xml:space="preserve">, 61 rue de Maubeuge, 75009 PARIS, tél. 01.42.85.05.58. </w:t>
      </w:r>
      <w:hyperlink r:id="rId4" w:history="1">
        <w:r w:rsidRPr="00D321D8">
          <w:rPr>
            <w:rStyle w:val="Lienhypertexte"/>
            <w:rFonts w:ascii="Times New Roman" w:hAnsi="Times New Roman" w:cs="Times New Roman"/>
            <w:b/>
            <w:bCs/>
          </w:rPr>
          <w:t>info@indoeditions.com</w:t>
        </w:r>
      </w:hyperlink>
    </w:p>
    <w:p w:rsidR="00D97D76" w:rsidRPr="00D321D8" w:rsidRDefault="00D97D76" w:rsidP="00D97D76">
      <w:pPr>
        <w:spacing w:after="0"/>
        <w:jc w:val="both"/>
        <w:rPr>
          <w:rFonts w:ascii="Times New Roman" w:hAnsi="Times New Roman" w:cs="Times New Roman"/>
        </w:rPr>
      </w:pPr>
      <w:r w:rsidRPr="00D321D8">
        <w:rPr>
          <w:rFonts w:ascii="Times New Roman" w:hAnsi="Times New Roman" w:cs="Times New Roman"/>
          <w:b/>
          <w:bCs/>
        </w:rPr>
        <w:t>Prix : 25 € + 7 € de frais de port</w:t>
      </w:r>
      <w:r w:rsidRPr="00D321D8">
        <w:rPr>
          <w:rFonts w:ascii="Times New Roman" w:hAnsi="Times New Roman" w:cs="Times New Roman"/>
        </w:rPr>
        <w:t xml:space="preserve"> (pour France métropolitaine). </w:t>
      </w:r>
    </w:p>
    <w:p w:rsidR="00D97D76" w:rsidRPr="00D321D8" w:rsidRDefault="00D97D76" w:rsidP="00D97D76">
      <w:pPr>
        <w:rPr>
          <w:rFonts w:ascii="Times New Roman" w:hAnsi="Times New Roman" w:cs="Times New Roman"/>
        </w:rPr>
      </w:pPr>
    </w:p>
    <w:sectPr w:rsidR="00D97D76" w:rsidRPr="00D321D8" w:rsidSect="00811A5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D26A3"/>
    <w:rsid w:val="00133190"/>
    <w:rsid w:val="001C2A46"/>
    <w:rsid w:val="002771BD"/>
    <w:rsid w:val="002A003C"/>
    <w:rsid w:val="002C32A2"/>
    <w:rsid w:val="0053057B"/>
    <w:rsid w:val="00647487"/>
    <w:rsid w:val="00734717"/>
    <w:rsid w:val="00811A57"/>
    <w:rsid w:val="008D26A3"/>
    <w:rsid w:val="00937658"/>
    <w:rsid w:val="00B13236"/>
    <w:rsid w:val="00CA7E3D"/>
    <w:rsid w:val="00D310F3"/>
    <w:rsid w:val="00D321D8"/>
    <w:rsid w:val="00D97D76"/>
    <w:rsid w:val="00DA517F"/>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1A57"/>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97D76"/>
    <w:rPr>
      <w:color w:val="0563C1" w:themeColor="hyperlink"/>
      <w:u w:val="single"/>
    </w:rPr>
  </w:style>
  <w:style w:type="character" w:customStyle="1" w:styleId="UnresolvedMention">
    <w:name w:val="Unresolved Mention"/>
    <w:basedOn w:val="Policepardfaut"/>
    <w:uiPriority w:val="99"/>
    <w:semiHidden/>
    <w:unhideWhenUsed/>
    <w:rsid w:val="00D97D76"/>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indoeditions.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328</Words>
  <Characters>1810</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claude SANCHEZ</dc:creator>
  <cp:keywords/>
  <dc:description/>
  <cp:lastModifiedBy>MOI</cp:lastModifiedBy>
  <cp:revision>13</cp:revision>
  <dcterms:created xsi:type="dcterms:W3CDTF">2021-09-03T06:54:00Z</dcterms:created>
  <dcterms:modified xsi:type="dcterms:W3CDTF">2021-09-11T05:19:00Z</dcterms:modified>
</cp:coreProperties>
</file>