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24B" w:rsidRDefault="001F324B" w:rsidP="0022726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7263">
        <w:rPr>
          <w:rFonts w:ascii="Times New Roman" w:hAnsi="Times New Roman" w:cs="Times New Roman"/>
          <w:b/>
          <w:bCs/>
          <w:sz w:val="24"/>
          <w:szCs w:val="24"/>
        </w:rPr>
        <w:t>CONAN, PIERRE CHÂTEAU-JOBERT, 1912-2005</w:t>
      </w:r>
    </w:p>
    <w:p w:rsidR="00CE70CE" w:rsidRPr="00227263" w:rsidRDefault="00CE70CE" w:rsidP="0022726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27263" w:rsidRDefault="00227263" w:rsidP="0022726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7263">
        <w:rPr>
          <w:rFonts w:ascii="Times New Roman" w:hAnsi="Times New Roman" w:cs="Times New Roman"/>
          <w:b/>
          <w:bCs/>
          <w:sz w:val="24"/>
          <w:szCs w:val="24"/>
        </w:rPr>
        <w:t>Préface du Général Christian PIQUEMAL</w:t>
      </w:r>
    </w:p>
    <w:p w:rsidR="00CE70CE" w:rsidRPr="00227263" w:rsidRDefault="00CE70CE" w:rsidP="0022726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C1A51" w:rsidRDefault="00072143" w:rsidP="001F32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2143"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z w:val="24"/>
          <w:szCs w:val="24"/>
        </w:rPr>
        <w:t xml:space="preserve">u médiatisé, le colonel Château-Jobert, </w:t>
      </w:r>
      <w:r w:rsidR="00DD75E9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 son nom de guerre</w:t>
      </w:r>
      <w:r w:rsidR="00904B46">
        <w:rPr>
          <w:rFonts w:ascii="Times New Roman" w:hAnsi="Times New Roman" w:cs="Times New Roman"/>
          <w:sz w:val="24"/>
          <w:szCs w:val="24"/>
        </w:rPr>
        <w:t> « </w:t>
      </w:r>
      <w:r w:rsidRPr="00904B46">
        <w:rPr>
          <w:rFonts w:ascii="Times New Roman" w:hAnsi="Times New Roman" w:cs="Times New Roman"/>
          <w:sz w:val="24"/>
          <w:szCs w:val="24"/>
        </w:rPr>
        <w:t>Conan</w:t>
      </w:r>
      <w:r w:rsidR="00904B46">
        <w:rPr>
          <w:rFonts w:ascii="Times New Roman" w:hAnsi="Times New Roman" w:cs="Times New Roman"/>
          <w:sz w:val="24"/>
          <w:szCs w:val="24"/>
        </w:rPr>
        <w:t> »</w:t>
      </w:r>
      <w:r>
        <w:rPr>
          <w:rFonts w:ascii="Times New Roman" w:hAnsi="Times New Roman" w:cs="Times New Roman"/>
          <w:sz w:val="24"/>
          <w:szCs w:val="24"/>
        </w:rPr>
        <w:t>, n’en est pas moins</w:t>
      </w:r>
      <w:r w:rsidR="004B7CCB">
        <w:rPr>
          <w:rFonts w:ascii="Times New Roman" w:hAnsi="Times New Roman" w:cs="Times New Roman"/>
          <w:sz w:val="24"/>
          <w:szCs w:val="24"/>
        </w:rPr>
        <w:t xml:space="preserve"> une figure</w:t>
      </w:r>
      <w:r w:rsidR="00C66276">
        <w:rPr>
          <w:rFonts w:ascii="Times New Roman" w:hAnsi="Times New Roman" w:cs="Times New Roman"/>
          <w:sz w:val="24"/>
          <w:szCs w:val="24"/>
        </w:rPr>
        <w:t xml:space="preserve"> emblématique</w:t>
      </w:r>
      <w:r w:rsidR="004B7CCB">
        <w:rPr>
          <w:rFonts w:ascii="Times New Roman" w:hAnsi="Times New Roman" w:cs="Times New Roman"/>
          <w:sz w:val="24"/>
          <w:szCs w:val="24"/>
        </w:rPr>
        <w:t xml:space="preserve"> des troupes aéroportées</w:t>
      </w:r>
      <w:r w:rsidR="00455B7F">
        <w:rPr>
          <w:rFonts w:ascii="Times New Roman" w:hAnsi="Times New Roman" w:cs="Times New Roman"/>
          <w:sz w:val="24"/>
          <w:szCs w:val="24"/>
        </w:rPr>
        <w:t>. A l’instar d’un Bigeard</w:t>
      </w:r>
      <w:r w:rsidR="0065456B">
        <w:rPr>
          <w:rFonts w:ascii="Times New Roman" w:hAnsi="Times New Roman" w:cs="Times New Roman"/>
          <w:sz w:val="24"/>
          <w:szCs w:val="24"/>
        </w:rPr>
        <w:t>, d’un Massu</w:t>
      </w:r>
      <w:r w:rsidR="00F411D9">
        <w:rPr>
          <w:rFonts w:ascii="Times New Roman" w:hAnsi="Times New Roman" w:cs="Times New Roman"/>
          <w:sz w:val="24"/>
          <w:szCs w:val="24"/>
        </w:rPr>
        <w:t xml:space="preserve"> ou d’un Trinquier</w:t>
      </w:r>
      <w:r w:rsidR="00455B7F">
        <w:rPr>
          <w:rFonts w:ascii="Times New Roman" w:hAnsi="Times New Roman" w:cs="Times New Roman"/>
          <w:sz w:val="24"/>
          <w:szCs w:val="24"/>
        </w:rPr>
        <w:t xml:space="preserve">, </w:t>
      </w:r>
      <w:r w:rsidR="00DD75E9">
        <w:rPr>
          <w:rFonts w:ascii="Times New Roman" w:hAnsi="Times New Roman" w:cs="Times New Roman"/>
          <w:sz w:val="24"/>
          <w:szCs w:val="24"/>
        </w:rPr>
        <w:t>c’</w:t>
      </w:r>
      <w:r w:rsidR="00271939">
        <w:rPr>
          <w:rFonts w:ascii="Times New Roman" w:hAnsi="Times New Roman" w:cs="Times New Roman"/>
          <w:sz w:val="24"/>
          <w:szCs w:val="24"/>
        </w:rPr>
        <w:t xml:space="preserve">est un centurion,un de </w:t>
      </w:r>
      <w:r w:rsidR="00904B46">
        <w:rPr>
          <w:rFonts w:ascii="Times New Roman" w:hAnsi="Times New Roman" w:cs="Times New Roman"/>
          <w:sz w:val="24"/>
          <w:szCs w:val="24"/>
        </w:rPr>
        <w:t xml:space="preserve">ces hommes </w:t>
      </w:r>
      <w:r w:rsidR="00E60641">
        <w:rPr>
          <w:rFonts w:ascii="Times New Roman" w:hAnsi="Times New Roman" w:cs="Times New Roman"/>
          <w:sz w:val="24"/>
          <w:szCs w:val="24"/>
        </w:rPr>
        <w:t xml:space="preserve">durs et </w:t>
      </w:r>
      <w:r w:rsidR="00904B46">
        <w:rPr>
          <w:rFonts w:ascii="Times New Roman" w:hAnsi="Times New Roman" w:cs="Times New Roman"/>
          <w:sz w:val="24"/>
          <w:szCs w:val="24"/>
        </w:rPr>
        <w:t>intrépides</w:t>
      </w:r>
      <w:r w:rsidR="00637E65">
        <w:rPr>
          <w:rFonts w:ascii="Times New Roman" w:hAnsi="Times New Roman" w:cs="Times New Roman"/>
          <w:sz w:val="24"/>
          <w:szCs w:val="24"/>
        </w:rPr>
        <w:t xml:space="preserve">qui ont marqué l’histoire militaire du </w:t>
      </w:r>
      <w:r w:rsidR="00C66276">
        <w:rPr>
          <w:rFonts w:ascii="Times New Roman" w:hAnsi="Times New Roman" w:cs="Times New Roman"/>
          <w:sz w:val="24"/>
          <w:szCs w:val="24"/>
        </w:rPr>
        <w:t xml:space="preserve">vingtième </w:t>
      </w:r>
      <w:r w:rsidR="00637E65">
        <w:rPr>
          <w:rFonts w:ascii="Times New Roman" w:hAnsi="Times New Roman" w:cs="Times New Roman"/>
          <w:sz w:val="24"/>
          <w:szCs w:val="24"/>
        </w:rPr>
        <w:t xml:space="preserve">siècle </w:t>
      </w:r>
      <w:r w:rsidR="00904B46">
        <w:rPr>
          <w:rFonts w:ascii="Times New Roman" w:hAnsi="Times New Roman" w:cs="Times New Roman"/>
          <w:sz w:val="24"/>
          <w:szCs w:val="24"/>
        </w:rPr>
        <w:t xml:space="preserve">en prenant </w:t>
      </w:r>
      <w:r w:rsidR="00E60641">
        <w:rPr>
          <w:rFonts w:ascii="Times New Roman" w:hAnsi="Times New Roman" w:cs="Times New Roman"/>
          <w:sz w:val="24"/>
          <w:szCs w:val="24"/>
        </w:rPr>
        <w:t xml:space="preserve">une </w:t>
      </w:r>
      <w:r w:rsidR="00904B46">
        <w:rPr>
          <w:rFonts w:ascii="Times New Roman" w:hAnsi="Times New Roman" w:cs="Times New Roman"/>
          <w:sz w:val="24"/>
          <w:szCs w:val="24"/>
        </w:rPr>
        <w:t>part</w:t>
      </w:r>
      <w:r w:rsidR="00E60641">
        <w:rPr>
          <w:rFonts w:ascii="Times New Roman" w:hAnsi="Times New Roman" w:cs="Times New Roman"/>
          <w:sz w:val="24"/>
          <w:szCs w:val="24"/>
        </w:rPr>
        <w:t xml:space="preserve"> active</w:t>
      </w:r>
      <w:r w:rsidR="00904B46">
        <w:rPr>
          <w:rFonts w:ascii="Times New Roman" w:hAnsi="Times New Roman" w:cs="Times New Roman"/>
          <w:sz w:val="24"/>
          <w:szCs w:val="24"/>
        </w:rPr>
        <w:t xml:space="preserve"> à tous les conflits dans lesquels notre pays a été impliqué. </w:t>
      </w:r>
      <w:r w:rsidR="004B7CCB">
        <w:rPr>
          <w:rFonts w:ascii="Times New Roman" w:hAnsi="Times New Roman" w:cs="Times New Roman"/>
          <w:sz w:val="24"/>
          <w:szCs w:val="24"/>
        </w:rPr>
        <w:t xml:space="preserve">Son </w:t>
      </w:r>
      <w:r w:rsidR="00F411D9">
        <w:rPr>
          <w:rFonts w:ascii="Times New Roman" w:hAnsi="Times New Roman" w:cs="Times New Roman"/>
          <w:sz w:val="24"/>
          <w:szCs w:val="24"/>
        </w:rPr>
        <w:t xml:space="preserve">action </w:t>
      </w:r>
      <w:r w:rsidR="00271939">
        <w:rPr>
          <w:rFonts w:ascii="Times New Roman" w:hAnsi="Times New Roman" w:cs="Times New Roman"/>
          <w:sz w:val="24"/>
          <w:szCs w:val="24"/>
        </w:rPr>
        <w:t>est</w:t>
      </w:r>
      <w:r w:rsidR="00F411D9">
        <w:rPr>
          <w:rFonts w:ascii="Times New Roman" w:hAnsi="Times New Roman" w:cs="Times New Roman"/>
          <w:sz w:val="24"/>
          <w:szCs w:val="24"/>
        </w:rPr>
        <w:t xml:space="preserve"> déterminante dans les combats de la Libération où ses commandos s</w:t>
      </w:r>
      <w:r w:rsidR="00271939">
        <w:rPr>
          <w:rFonts w:ascii="Times New Roman" w:hAnsi="Times New Roman" w:cs="Times New Roman"/>
          <w:sz w:val="24"/>
          <w:szCs w:val="24"/>
        </w:rPr>
        <w:t xml:space="preserve">’illustrent </w:t>
      </w:r>
      <w:r w:rsidR="00036977">
        <w:rPr>
          <w:rFonts w:ascii="Times New Roman" w:hAnsi="Times New Roman" w:cs="Times New Roman"/>
          <w:sz w:val="24"/>
          <w:szCs w:val="24"/>
        </w:rPr>
        <w:t>en</w:t>
      </w:r>
      <w:r w:rsidR="00F411D9">
        <w:rPr>
          <w:rFonts w:ascii="Times New Roman" w:hAnsi="Times New Roman" w:cs="Times New Roman"/>
          <w:sz w:val="24"/>
          <w:szCs w:val="24"/>
        </w:rPr>
        <w:t xml:space="preserve"> Bourgogne, affrontant des troupes allemandes d’une supériorité numérique écrasante. En Indochine, il </w:t>
      </w:r>
      <w:r w:rsidR="00036977">
        <w:rPr>
          <w:rFonts w:ascii="Times New Roman" w:hAnsi="Times New Roman" w:cs="Times New Roman"/>
          <w:sz w:val="24"/>
          <w:szCs w:val="24"/>
        </w:rPr>
        <w:t>commande les paras coloniaux qui opèrent dans le sud du pays et découvre la guerre révolutionnaire</w:t>
      </w:r>
      <w:r w:rsidR="00EC12B8">
        <w:rPr>
          <w:rFonts w:ascii="Times New Roman" w:hAnsi="Times New Roman" w:cs="Times New Roman"/>
          <w:sz w:val="24"/>
          <w:szCs w:val="24"/>
        </w:rPr>
        <w:t xml:space="preserve"> que pratique l’ennemi</w:t>
      </w:r>
      <w:r w:rsidR="00BA3F0D">
        <w:rPr>
          <w:rFonts w:ascii="Times New Roman" w:hAnsi="Times New Roman" w:cs="Times New Roman"/>
          <w:sz w:val="24"/>
          <w:szCs w:val="24"/>
        </w:rPr>
        <w:t>, ce qui va le marquer profondément</w:t>
      </w:r>
      <w:r w:rsidR="00036977">
        <w:rPr>
          <w:rFonts w:ascii="Times New Roman" w:hAnsi="Times New Roman" w:cs="Times New Roman"/>
          <w:sz w:val="24"/>
          <w:szCs w:val="24"/>
        </w:rPr>
        <w:t xml:space="preserve">. En 1956, lors de l’opération de Suez, il saute avec son régiment sur Port-Saïd, sous le feu des troupes égyptiennes qu’il met </w:t>
      </w:r>
      <w:r w:rsidR="00BA3F0D">
        <w:rPr>
          <w:rFonts w:ascii="Times New Roman" w:hAnsi="Times New Roman" w:cs="Times New Roman"/>
          <w:sz w:val="24"/>
          <w:szCs w:val="24"/>
        </w:rPr>
        <w:t>en déroute</w:t>
      </w:r>
      <w:r w:rsidR="0080776C">
        <w:rPr>
          <w:rFonts w:ascii="Times New Roman" w:hAnsi="Times New Roman" w:cs="Times New Roman"/>
          <w:sz w:val="24"/>
          <w:szCs w:val="24"/>
        </w:rPr>
        <w:t xml:space="preserve"> en quelques heures, ce qui lui vau</w:t>
      </w:r>
      <w:r w:rsidR="00E60641">
        <w:rPr>
          <w:rFonts w:ascii="Times New Roman" w:hAnsi="Times New Roman" w:cs="Times New Roman"/>
          <w:sz w:val="24"/>
          <w:szCs w:val="24"/>
        </w:rPr>
        <w:t>t</w:t>
      </w:r>
      <w:r w:rsidR="0080776C">
        <w:rPr>
          <w:rFonts w:ascii="Times New Roman" w:hAnsi="Times New Roman" w:cs="Times New Roman"/>
          <w:sz w:val="24"/>
          <w:szCs w:val="24"/>
        </w:rPr>
        <w:t xml:space="preserve"> les honneurs de la presse</w:t>
      </w:r>
      <w:r w:rsidR="00BD6927">
        <w:rPr>
          <w:rFonts w:ascii="Times New Roman" w:hAnsi="Times New Roman" w:cs="Times New Roman"/>
          <w:sz w:val="24"/>
          <w:szCs w:val="24"/>
        </w:rPr>
        <w:t xml:space="preserve"> et la reconnaissance de nos alliés britanniques</w:t>
      </w:r>
      <w:r w:rsidR="0080776C">
        <w:rPr>
          <w:rFonts w:ascii="Times New Roman" w:hAnsi="Times New Roman" w:cs="Times New Roman"/>
          <w:sz w:val="24"/>
          <w:szCs w:val="24"/>
        </w:rPr>
        <w:t>.</w:t>
      </w:r>
    </w:p>
    <w:p w:rsidR="00072143" w:rsidRDefault="00E60641" w:rsidP="001F32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Patriote intransigeant et catholique fervent, Conan va s’engager </w:t>
      </w:r>
      <w:r w:rsidR="005F0376">
        <w:rPr>
          <w:rFonts w:ascii="Times New Roman" w:hAnsi="Times New Roman" w:cs="Times New Roman"/>
          <w:sz w:val="24"/>
          <w:szCs w:val="24"/>
        </w:rPr>
        <w:t xml:space="preserve">ensuite </w:t>
      </w:r>
      <w:r>
        <w:rPr>
          <w:rFonts w:ascii="Times New Roman" w:hAnsi="Times New Roman" w:cs="Times New Roman"/>
          <w:sz w:val="24"/>
          <w:szCs w:val="24"/>
        </w:rPr>
        <w:t>dans le combat pour l’Algérie française et</w:t>
      </w:r>
      <w:r w:rsidR="00DD75E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bien </w:t>
      </w:r>
      <w:r w:rsidR="00EC12B8">
        <w:rPr>
          <w:rFonts w:ascii="Times New Roman" w:hAnsi="Times New Roman" w:cs="Times New Roman"/>
          <w:sz w:val="24"/>
          <w:szCs w:val="24"/>
        </w:rPr>
        <w:t>que Compagnon de la Libération</w:t>
      </w:r>
      <w:r>
        <w:rPr>
          <w:rFonts w:ascii="Times New Roman" w:hAnsi="Times New Roman" w:cs="Times New Roman"/>
          <w:sz w:val="24"/>
          <w:szCs w:val="24"/>
        </w:rPr>
        <w:t xml:space="preserve">, il va s’opposer avec toute son énergie à la politique du général de Gaulle, allant jusqu’à déserter pour rejoindre les rangs de l’OAS. Condamné à mort par contumace, il vit dans la clandestinité jusqu’à son amnistie en 1968. </w:t>
      </w:r>
      <w:r w:rsidR="00AA0BD5">
        <w:rPr>
          <w:rFonts w:ascii="Times New Roman" w:hAnsi="Times New Roman" w:cs="Times New Roman"/>
          <w:sz w:val="24"/>
          <w:szCs w:val="24"/>
        </w:rPr>
        <w:t>Homme de réflexion, il</w:t>
      </w:r>
      <w:r w:rsidR="0065456B">
        <w:rPr>
          <w:rFonts w:ascii="Times New Roman" w:hAnsi="Times New Roman" w:cs="Times New Roman"/>
          <w:sz w:val="24"/>
          <w:szCs w:val="24"/>
        </w:rPr>
        <w:t xml:space="preserve"> met à profit </w:t>
      </w:r>
      <w:r w:rsidR="002723D1">
        <w:rPr>
          <w:rFonts w:ascii="Times New Roman" w:hAnsi="Times New Roman" w:cs="Times New Roman"/>
          <w:sz w:val="24"/>
          <w:szCs w:val="24"/>
        </w:rPr>
        <w:t xml:space="preserve">ses années </w:t>
      </w:r>
      <w:r w:rsidR="00665E2E">
        <w:rPr>
          <w:rFonts w:ascii="Times New Roman" w:hAnsi="Times New Roman" w:cs="Times New Roman"/>
          <w:sz w:val="24"/>
          <w:szCs w:val="24"/>
        </w:rPr>
        <w:t xml:space="preserve">de retraite </w:t>
      </w:r>
      <w:r w:rsidR="002723D1">
        <w:rPr>
          <w:rFonts w:ascii="Times New Roman" w:hAnsi="Times New Roman" w:cs="Times New Roman"/>
          <w:sz w:val="24"/>
          <w:szCs w:val="24"/>
        </w:rPr>
        <w:t xml:space="preserve">pour coucher sur le papier ses idées </w:t>
      </w:r>
      <w:r w:rsidR="00DD75E9">
        <w:rPr>
          <w:rFonts w:ascii="Times New Roman" w:hAnsi="Times New Roman" w:cs="Times New Roman"/>
          <w:sz w:val="24"/>
          <w:szCs w:val="24"/>
        </w:rPr>
        <w:t xml:space="preserve">personnelles </w:t>
      </w:r>
      <w:r w:rsidR="002723D1">
        <w:rPr>
          <w:rFonts w:ascii="Times New Roman" w:hAnsi="Times New Roman" w:cs="Times New Roman"/>
          <w:sz w:val="24"/>
          <w:szCs w:val="24"/>
        </w:rPr>
        <w:t xml:space="preserve">sur « la </w:t>
      </w:r>
      <w:r w:rsidR="001F324B">
        <w:rPr>
          <w:rFonts w:ascii="Times New Roman" w:hAnsi="Times New Roman" w:cs="Times New Roman"/>
          <w:sz w:val="24"/>
          <w:szCs w:val="24"/>
        </w:rPr>
        <w:t>C</w:t>
      </w:r>
      <w:r w:rsidR="002723D1">
        <w:rPr>
          <w:rFonts w:ascii="Times New Roman" w:hAnsi="Times New Roman" w:cs="Times New Roman"/>
          <w:sz w:val="24"/>
          <w:szCs w:val="24"/>
        </w:rPr>
        <w:t xml:space="preserve">ontrerévolution », en publiant six </w:t>
      </w:r>
      <w:r w:rsidR="00EC12B8">
        <w:rPr>
          <w:rFonts w:ascii="Times New Roman" w:hAnsi="Times New Roman" w:cs="Times New Roman"/>
          <w:sz w:val="24"/>
          <w:szCs w:val="24"/>
        </w:rPr>
        <w:t>livres</w:t>
      </w:r>
      <w:r w:rsidR="002723D1">
        <w:rPr>
          <w:rFonts w:ascii="Times New Roman" w:hAnsi="Times New Roman" w:cs="Times New Roman"/>
          <w:sz w:val="24"/>
          <w:szCs w:val="24"/>
        </w:rPr>
        <w:t xml:space="preserve"> de doctrine politique.</w:t>
      </w:r>
    </w:p>
    <w:p w:rsidR="002723D1" w:rsidRDefault="00EC12B8" w:rsidP="00C628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Dans cet ouvrage, l</w:t>
      </w:r>
      <w:r w:rsidR="002723D1">
        <w:rPr>
          <w:rFonts w:ascii="Times New Roman" w:hAnsi="Times New Roman" w:cs="Times New Roman"/>
          <w:sz w:val="24"/>
          <w:szCs w:val="24"/>
        </w:rPr>
        <w:t>’auteur retrace en détail la</w:t>
      </w:r>
      <w:r w:rsidR="00271939">
        <w:rPr>
          <w:rFonts w:ascii="Times New Roman" w:hAnsi="Times New Roman" w:cs="Times New Roman"/>
          <w:sz w:val="24"/>
          <w:szCs w:val="24"/>
        </w:rPr>
        <w:t xml:space="preserve"> très</w:t>
      </w:r>
      <w:r w:rsidR="00C66276">
        <w:rPr>
          <w:rFonts w:ascii="Times New Roman" w:hAnsi="Times New Roman" w:cs="Times New Roman"/>
          <w:sz w:val="24"/>
          <w:szCs w:val="24"/>
        </w:rPr>
        <w:t>prolifique</w:t>
      </w:r>
      <w:r w:rsidR="002723D1">
        <w:rPr>
          <w:rFonts w:ascii="Times New Roman" w:hAnsi="Times New Roman" w:cs="Times New Roman"/>
          <w:sz w:val="24"/>
          <w:szCs w:val="24"/>
        </w:rPr>
        <w:t>carrière militaire ducolonel Château-Jobert</w:t>
      </w:r>
      <w:r w:rsidR="00C66276">
        <w:rPr>
          <w:rFonts w:ascii="Times New Roman" w:hAnsi="Times New Roman" w:cs="Times New Roman"/>
          <w:sz w:val="24"/>
          <w:szCs w:val="24"/>
        </w:rPr>
        <w:t>,</w:t>
      </w:r>
      <w:r w:rsidR="005F0376">
        <w:rPr>
          <w:rFonts w:ascii="Times New Roman" w:hAnsi="Times New Roman" w:cs="Times New Roman"/>
          <w:sz w:val="24"/>
          <w:szCs w:val="24"/>
        </w:rPr>
        <w:t xml:space="preserve"> s’appuyant </w:t>
      </w:r>
      <w:r w:rsidR="00BD6927">
        <w:rPr>
          <w:rFonts w:ascii="Times New Roman" w:hAnsi="Times New Roman" w:cs="Times New Roman"/>
          <w:sz w:val="24"/>
          <w:szCs w:val="24"/>
        </w:rPr>
        <w:t xml:space="preserve">essentiellement </w:t>
      </w:r>
      <w:r w:rsidR="005F0376">
        <w:rPr>
          <w:rFonts w:ascii="Times New Roman" w:hAnsi="Times New Roman" w:cs="Times New Roman"/>
          <w:sz w:val="24"/>
          <w:szCs w:val="24"/>
        </w:rPr>
        <w:t>sur son dossier militaire</w:t>
      </w:r>
      <w:r w:rsidR="00271939">
        <w:rPr>
          <w:rFonts w:ascii="Times New Roman" w:hAnsi="Times New Roman" w:cs="Times New Roman"/>
          <w:sz w:val="24"/>
          <w:szCs w:val="24"/>
        </w:rPr>
        <w:t>personnel</w:t>
      </w:r>
      <w:r w:rsidR="00C66276">
        <w:rPr>
          <w:rFonts w:ascii="Times New Roman" w:hAnsi="Times New Roman" w:cs="Times New Roman"/>
          <w:sz w:val="24"/>
          <w:szCs w:val="24"/>
        </w:rPr>
        <w:t>, sur des témoignages</w:t>
      </w:r>
      <w:r w:rsidR="00BD6927">
        <w:rPr>
          <w:rFonts w:ascii="Times New Roman" w:hAnsi="Times New Roman" w:cs="Times New Roman"/>
          <w:sz w:val="24"/>
          <w:szCs w:val="24"/>
        </w:rPr>
        <w:t>et s</w:t>
      </w:r>
      <w:r w:rsidR="00271939">
        <w:rPr>
          <w:rFonts w:ascii="Times New Roman" w:hAnsi="Times New Roman" w:cs="Times New Roman"/>
          <w:sz w:val="24"/>
          <w:szCs w:val="24"/>
        </w:rPr>
        <w:t>ur s</w:t>
      </w:r>
      <w:r w:rsidR="00BD6927">
        <w:rPr>
          <w:rFonts w:ascii="Times New Roman" w:hAnsi="Times New Roman" w:cs="Times New Roman"/>
          <w:sz w:val="24"/>
          <w:szCs w:val="24"/>
        </w:rPr>
        <w:t>es écrits</w:t>
      </w:r>
      <w:r w:rsidR="005F0376">
        <w:rPr>
          <w:rFonts w:ascii="Times New Roman" w:hAnsi="Times New Roman" w:cs="Times New Roman"/>
          <w:sz w:val="24"/>
          <w:szCs w:val="24"/>
        </w:rPr>
        <w:t xml:space="preserve">, tout </w:t>
      </w:r>
      <w:r w:rsidR="002723D1">
        <w:rPr>
          <w:rFonts w:ascii="Times New Roman" w:hAnsi="Times New Roman" w:cs="Times New Roman"/>
          <w:sz w:val="24"/>
          <w:szCs w:val="24"/>
        </w:rPr>
        <w:t>en prenant soin de décrire</w:t>
      </w:r>
      <w:r w:rsidR="00271939">
        <w:rPr>
          <w:rFonts w:ascii="Times New Roman" w:hAnsi="Times New Roman" w:cs="Times New Roman"/>
          <w:sz w:val="24"/>
          <w:szCs w:val="24"/>
        </w:rPr>
        <w:t xml:space="preserve"> avec précision</w:t>
      </w:r>
      <w:r w:rsidR="002723D1">
        <w:rPr>
          <w:rFonts w:ascii="Times New Roman" w:hAnsi="Times New Roman" w:cs="Times New Roman"/>
          <w:sz w:val="24"/>
          <w:szCs w:val="24"/>
        </w:rPr>
        <w:t xml:space="preserve"> l</w:t>
      </w:r>
      <w:r w:rsidR="003C1A51">
        <w:rPr>
          <w:rFonts w:ascii="Times New Roman" w:hAnsi="Times New Roman" w:cs="Times New Roman"/>
          <w:sz w:val="24"/>
          <w:szCs w:val="24"/>
        </w:rPr>
        <w:t xml:space="preserve">e cadre historique général dans lequel s’inscrivent les </w:t>
      </w:r>
      <w:r>
        <w:rPr>
          <w:rFonts w:ascii="Times New Roman" w:hAnsi="Times New Roman" w:cs="Times New Roman"/>
          <w:sz w:val="24"/>
          <w:szCs w:val="24"/>
        </w:rPr>
        <w:t>opérations auxquelles il prend part</w:t>
      </w:r>
      <w:r w:rsidR="00665E2E">
        <w:rPr>
          <w:rFonts w:ascii="Times New Roman" w:hAnsi="Times New Roman" w:cs="Times New Roman"/>
          <w:sz w:val="24"/>
          <w:szCs w:val="24"/>
        </w:rPr>
        <w:t xml:space="preserve">. </w:t>
      </w:r>
      <w:r w:rsidR="00052505">
        <w:rPr>
          <w:rFonts w:ascii="Times New Roman" w:hAnsi="Times New Roman" w:cs="Times New Roman"/>
          <w:sz w:val="24"/>
          <w:szCs w:val="24"/>
        </w:rPr>
        <w:t>Nous découvrons ainsi non seulement un</w:t>
      </w:r>
      <w:r w:rsidR="00665E2E">
        <w:rPr>
          <w:rFonts w:ascii="Times New Roman" w:hAnsi="Times New Roman" w:cs="Times New Roman"/>
          <w:sz w:val="24"/>
          <w:szCs w:val="24"/>
        </w:rPr>
        <w:t xml:space="preserve"> officier</w:t>
      </w:r>
      <w:r w:rsidR="00271939">
        <w:rPr>
          <w:rFonts w:ascii="Times New Roman" w:hAnsi="Times New Roman" w:cs="Times New Roman"/>
          <w:sz w:val="24"/>
          <w:szCs w:val="24"/>
        </w:rPr>
        <w:t>d’une intelligence remarquable</w:t>
      </w:r>
      <w:r w:rsidR="00665E2E">
        <w:rPr>
          <w:rFonts w:ascii="Times New Roman" w:hAnsi="Times New Roman" w:cs="Times New Roman"/>
          <w:sz w:val="24"/>
          <w:szCs w:val="24"/>
        </w:rPr>
        <w:t>, à la fois discret, humain</w:t>
      </w:r>
      <w:r w:rsidR="00C66276">
        <w:rPr>
          <w:rFonts w:ascii="Times New Roman" w:hAnsi="Times New Roman" w:cs="Times New Roman"/>
          <w:sz w:val="24"/>
          <w:szCs w:val="24"/>
        </w:rPr>
        <w:t xml:space="preserve"> et audacieux,</w:t>
      </w:r>
      <w:r w:rsidR="00052505">
        <w:rPr>
          <w:rFonts w:ascii="Times New Roman" w:hAnsi="Times New Roman" w:cs="Times New Roman"/>
          <w:sz w:val="24"/>
          <w:szCs w:val="24"/>
        </w:rPr>
        <w:t xml:space="preserve"> mais aussi un homme d</w:t>
      </w:r>
      <w:r w:rsidR="00332E7A">
        <w:rPr>
          <w:rFonts w:ascii="Times New Roman" w:hAnsi="Times New Roman" w:cs="Times New Roman"/>
          <w:sz w:val="24"/>
          <w:szCs w:val="24"/>
        </w:rPr>
        <w:t>’honneur et d</w:t>
      </w:r>
      <w:r w:rsidR="00052505">
        <w:rPr>
          <w:rFonts w:ascii="Times New Roman" w:hAnsi="Times New Roman" w:cs="Times New Roman"/>
          <w:sz w:val="24"/>
          <w:szCs w:val="24"/>
        </w:rPr>
        <w:t>e convictions</w:t>
      </w:r>
      <w:r w:rsidR="00D26D0C">
        <w:rPr>
          <w:rFonts w:ascii="Times New Roman" w:hAnsi="Times New Roman" w:cs="Times New Roman"/>
          <w:sz w:val="24"/>
          <w:szCs w:val="24"/>
        </w:rPr>
        <w:t>.</w:t>
      </w:r>
    </w:p>
    <w:p w:rsidR="00CE70CE" w:rsidRDefault="00CE70CE" w:rsidP="00C628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62876" w:rsidRPr="00C62876" w:rsidRDefault="00C62876" w:rsidP="00C628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2876">
        <w:rPr>
          <w:rFonts w:ascii="Times New Roman" w:hAnsi="Times New Roman" w:cs="Times New Roman"/>
          <w:sz w:val="24"/>
          <w:szCs w:val="24"/>
        </w:rPr>
        <w:t>Vous pouvez commander votre ouvrage directement à la maison d’édition.</w:t>
      </w:r>
    </w:p>
    <w:p w:rsidR="00C62876" w:rsidRPr="00C62876" w:rsidRDefault="00C62876" w:rsidP="00C628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2876">
        <w:rPr>
          <w:rFonts w:ascii="Times New Roman" w:hAnsi="Times New Roman" w:cs="Times New Roman"/>
          <w:b/>
          <w:bCs/>
          <w:sz w:val="24"/>
          <w:szCs w:val="24"/>
        </w:rPr>
        <w:t>Editions : Indo Editions</w:t>
      </w:r>
      <w:r w:rsidRPr="00C62876">
        <w:rPr>
          <w:rFonts w:ascii="Times New Roman" w:hAnsi="Times New Roman" w:cs="Times New Roman"/>
          <w:sz w:val="24"/>
          <w:szCs w:val="24"/>
        </w:rPr>
        <w:t xml:space="preserve">, 61 rue de Maubeuge, 75009 PARIS, tél. 01.42.85.05.58. </w:t>
      </w:r>
      <w:hyperlink r:id="rId4" w:history="1">
        <w:r w:rsidRPr="00C62876">
          <w:rPr>
            <w:rStyle w:val="Lienhypertexte"/>
            <w:rFonts w:ascii="Times New Roman" w:hAnsi="Times New Roman" w:cs="Times New Roman"/>
            <w:b/>
            <w:bCs/>
            <w:sz w:val="24"/>
            <w:szCs w:val="24"/>
          </w:rPr>
          <w:t>info@indoeditions.com</w:t>
        </w:r>
      </w:hyperlink>
    </w:p>
    <w:p w:rsidR="006F34BE" w:rsidRDefault="00C62876" w:rsidP="00C628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2876">
        <w:rPr>
          <w:rFonts w:ascii="Times New Roman" w:hAnsi="Times New Roman" w:cs="Times New Roman"/>
          <w:b/>
          <w:bCs/>
          <w:sz w:val="24"/>
          <w:szCs w:val="24"/>
        </w:rPr>
        <w:t>Prix : 25 € + 7 € de frais de port (pour France métropolitaine).</w:t>
      </w:r>
    </w:p>
    <w:p w:rsidR="006F34BE" w:rsidRPr="00072143" w:rsidRDefault="006F34BE" w:rsidP="00904B4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F34BE" w:rsidRPr="00072143" w:rsidSect="009D6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1AF6"/>
    <w:rsid w:val="00036977"/>
    <w:rsid w:val="00052505"/>
    <w:rsid w:val="00072143"/>
    <w:rsid w:val="000C5862"/>
    <w:rsid w:val="001F324B"/>
    <w:rsid w:val="00211382"/>
    <w:rsid w:val="00227263"/>
    <w:rsid w:val="002504F3"/>
    <w:rsid w:val="002650E9"/>
    <w:rsid w:val="00271939"/>
    <w:rsid w:val="002723D1"/>
    <w:rsid w:val="00332E7A"/>
    <w:rsid w:val="003C1A51"/>
    <w:rsid w:val="00455B7F"/>
    <w:rsid w:val="004B7CCB"/>
    <w:rsid w:val="005F0376"/>
    <w:rsid w:val="00620A52"/>
    <w:rsid w:val="00637E65"/>
    <w:rsid w:val="0065456B"/>
    <w:rsid w:val="00665E2E"/>
    <w:rsid w:val="006F34BE"/>
    <w:rsid w:val="0080776C"/>
    <w:rsid w:val="00825E1D"/>
    <w:rsid w:val="008732E7"/>
    <w:rsid w:val="0090169C"/>
    <w:rsid w:val="00904B46"/>
    <w:rsid w:val="00927454"/>
    <w:rsid w:val="009D6600"/>
    <w:rsid w:val="00AA0BD5"/>
    <w:rsid w:val="00BA3F0D"/>
    <w:rsid w:val="00BD6927"/>
    <w:rsid w:val="00C62876"/>
    <w:rsid w:val="00C66276"/>
    <w:rsid w:val="00CE70CE"/>
    <w:rsid w:val="00D01AF6"/>
    <w:rsid w:val="00D26D0C"/>
    <w:rsid w:val="00DB37D6"/>
    <w:rsid w:val="00DD75E9"/>
    <w:rsid w:val="00DE35B8"/>
    <w:rsid w:val="00DF0F63"/>
    <w:rsid w:val="00E60641"/>
    <w:rsid w:val="00EC12B8"/>
    <w:rsid w:val="00F41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A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6287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287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indoedition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</dc:creator>
  <cp:lastModifiedBy>MOI</cp:lastModifiedBy>
  <cp:revision>7</cp:revision>
  <dcterms:created xsi:type="dcterms:W3CDTF">2021-09-04T08:29:00Z</dcterms:created>
  <dcterms:modified xsi:type="dcterms:W3CDTF">2021-09-11T05:29:00Z</dcterms:modified>
</cp:coreProperties>
</file>